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413F" w14:textId="77777777" w:rsidR="008E4079" w:rsidRDefault="008E4079" w:rsidP="008E4079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293B88C2" w14:textId="57B915EE" w:rsidR="007D09EC" w:rsidRDefault="00CD0792" w:rsidP="008E4079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 w:rsidRPr="0061758D">
        <w:rPr>
          <w:rFonts w:ascii="Garamond" w:hAnsi="Garamond" w:cs="Arial"/>
          <w:b/>
          <w:caps/>
          <w:color w:val="000000" w:themeColor="text1"/>
          <w:sz w:val="28"/>
          <w:szCs w:val="28"/>
        </w:rPr>
        <w:t>Stage de formation</w:t>
      </w:r>
    </w:p>
    <w:p w14:paraId="5829A69B" w14:textId="0E5D9B44" w:rsidR="00CD0792" w:rsidRPr="0061758D" w:rsidRDefault="00FE0092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RÉpertoire 3-7 ans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27441C80" w14:textId="11AE63AF" w:rsidR="00E3237F" w:rsidRPr="0061758D" w:rsidRDefault="00CA7C9B" w:rsidP="00E947B4">
      <w:pPr>
        <w:jc w:val="center"/>
        <w:rPr>
          <w:rFonts w:ascii="Garamond" w:hAnsi="Garamond" w:cs="Arial"/>
          <w:b/>
          <w:color w:val="000000" w:themeColor="text1"/>
        </w:rPr>
      </w:pPr>
      <w:r w:rsidRPr="0061758D">
        <w:rPr>
          <w:rFonts w:ascii="Garamond" w:hAnsi="Garamond" w:cs="Arial"/>
          <w:b/>
          <w:color w:val="000000" w:themeColor="text1"/>
        </w:rPr>
        <w:t>P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our </w:t>
      </w:r>
      <w:r w:rsidR="00363FD7" w:rsidRPr="0061758D">
        <w:rPr>
          <w:rFonts w:ascii="Garamond" w:hAnsi="Garamond" w:cs="Arial"/>
          <w:b/>
          <w:color w:val="000000" w:themeColor="text1"/>
        </w:rPr>
        <w:t>les</w:t>
      </w:r>
      <w:r w:rsidR="00ED68C1">
        <w:rPr>
          <w:rFonts w:ascii="Garamond" w:hAnsi="Garamond" w:cs="Arial"/>
          <w:b/>
          <w:color w:val="000000" w:themeColor="text1"/>
        </w:rPr>
        <w:t xml:space="preserve"> professeurs des écoles</w:t>
      </w:r>
      <w:r w:rsidR="00733A28">
        <w:rPr>
          <w:rFonts w:ascii="Garamond" w:hAnsi="Garamond" w:cs="Arial"/>
          <w:b/>
          <w:color w:val="000000" w:themeColor="text1"/>
        </w:rPr>
        <w:t xml:space="preserve"> </w:t>
      </w:r>
      <w:r w:rsidR="00D72918">
        <w:rPr>
          <w:rFonts w:ascii="Garamond" w:hAnsi="Garamond" w:cs="Arial"/>
          <w:b/>
          <w:color w:val="000000" w:themeColor="text1"/>
        </w:rPr>
        <w:t xml:space="preserve">et </w:t>
      </w:r>
      <w:r w:rsidR="00733A28">
        <w:rPr>
          <w:rFonts w:ascii="Garamond" w:hAnsi="Garamond" w:cs="Arial"/>
          <w:b/>
          <w:color w:val="000000" w:themeColor="text1"/>
        </w:rPr>
        <w:t xml:space="preserve">les </w:t>
      </w:r>
      <w:r w:rsidR="00363FD7" w:rsidRPr="0061758D">
        <w:rPr>
          <w:rFonts w:ascii="Garamond" w:hAnsi="Garamond" w:cs="Arial"/>
          <w:b/>
          <w:color w:val="000000" w:themeColor="text1"/>
        </w:rPr>
        <w:t>conseillers pédagogiques en éducation musicale</w:t>
      </w:r>
    </w:p>
    <w:p w14:paraId="42A2DBEB" w14:textId="77777777" w:rsidR="00AA6644" w:rsidRDefault="00AA6644" w:rsidP="00E3237F">
      <w:pPr>
        <w:jc w:val="center"/>
        <w:rPr>
          <w:rFonts w:ascii="Garamond" w:hAnsi="Garamond" w:cs="Arial"/>
          <w:b/>
        </w:rPr>
      </w:pPr>
    </w:p>
    <w:p w14:paraId="7B0624D3" w14:textId="4FBB9EAD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proofErr w:type="gramStart"/>
      <w:r w:rsidRPr="0061758D">
        <w:rPr>
          <w:rFonts w:ascii="Garamond" w:hAnsi="Garamond" w:cs="Arial"/>
          <w:b/>
        </w:rPr>
        <w:t>du</w:t>
      </w:r>
      <w:proofErr w:type="gramEnd"/>
      <w:r w:rsidRPr="0061758D">
        <w:rPr>
          <w:rFonts w:ascii="Garamond" w:hAnsi="Garamond" w:cs="Arial"/>
          <w:b/>
        </w:rPr>
        <w:t xml:space="preserve"> </w:t>
      </w:r>
      <w:r w:rsidR="00FE0092">
        <w:rPr>
          <w:rFonts w:ascii="Garamond" w:hAnsi="Garamond" w:cs="Arial"/>
          <w:b/>
        </w:rPr>
        <w:t>28 octobre</w:t>
      </w:r>
      <w:r w:rsidR="00ED68C1">
        <w:rPr>
          <w:rFonts w:ascii="Garamond" w:hAnsi="Garamond" w:cs="Arial"/>
          <w:b/>
        </w:rPr>
        <w:t xml:space="preserve"> 2024</w:t>
      </w:r>
      <w:r w:rsidR="00FE0092">
        <w:rPr>
          <w:rFonts w:ascii="Garamond" w:hAnsi="Garamond" w:cs="Arial"/>
          <w:b/>
        </w:rPr>
        <w:t xml:space="preserve"> au 1</w:t>
      </w:r>
      <w:r w:rsidR="00FE0092" w:rsidRPr="00FE0092">
        <w:rPr>
          <w:rFonts w:ascii="Garamond" w:hAnsi="Garamond" w:cs="Arial"/>
          <w:b/>
          <w:vertAlign w:val="superscript"/>
        </w:rPr>
        <w:t>er</w:t>
      </w:r>
      <w:r w:rsidR="00FE0092">
        <w:rPr>
          <w:rFonts w:ascii="Garamond" w:hAnsi="Garamond" w:cs="Arial"/>
          <w:b/>
        </w:rPr>
        <w:t xml:space="preserve"> novembre 2024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55685CDD" w:rsidR="00CD0792" w:rsidRDefault="007D09EC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Cheffe de </w:t>
      </w:r>
      <w:r w:rsidR="00531BB7">
        <w:rPr>
          <w:rFonts w:ascii="Garamond" w:hAnsi="Garamond" w:cs="Arial"/>
          <w:b/>
          <w:color w:val="000000" w:themeColor="text1"/>
        </w:rPr>
        <w:t>chœur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 : </w:t>
      </w:r>
      <w:r w:rsidR="00FE0092">
        <w:rPr>
          <w:rFonts w:ascii="Garamond" w:hAnsi="Garamond" w:cs="Arial"/>
          <w:b/>
          <w:color w:val="000000" w:themeColor="text1"/>
        </w:rPr>
        <w:t>Corinne Barrère</w:t>
      </w:r>
    </w:p>
    <w:p w14:paraId="364E6842" w14:textId="1B9AB5CB" w:rsidR="00733A28" w:rsidRPr="0061758D" w:rsidRDefault="00733A28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Accompagnateur : Gwendal </w:t>
      </w:r>
      <w:proofErr w:type="spellStart"/>
      <w:r>
        <w:rPr>
          <w:rFonts w:ascii="Garamond" w:hAnsi="Garamond" w:cs="Arial"/>
          <w:b/>
          <w:color w:val="000000" w:themeColor="text1"/>
        </w:rPr>
        <w:t>Giguelay</w:t>
      </w:r>
      <w:proofErr w:type="spellEnd"/>
    </w:p>
    <w:p w14:paraId="000C4F3D" w14:textId="77777777" w:rsidR="00CD0792" w:rsidRPr="0061758D" w:rsidRDefault="00CD0792">
      <w:pPr>
        <w:rPr>
          <w:rFonts w:ascii="Garamond" w:hAnsi="Garamond"/>
        </w:rPr>
      </w:pPr>
    </w:p>
    <w:p w14:paraId="40014C24" w14:textId="77777777" w:rsidR="008D4B03" w:rsidRDefault="008D4B03" w:rsidP="00343E10">
      <w:pPr>
        <w:jc w:val="both"/>
        <w:rPr>
          <w:rFonts w:ascii="Garamond" w:hAnsi="Garamond" w:cs="Arial"/>
        </w:rPr>
      </w:pPr>
    </w:p>
    <w:p w14:paraId="0CD2CF15" w14:textId="15812C8A" w:rsidR="007646EC" w:rsidRPr="0061758D" w:rsidRDefault="00CD0792" w:rsidP="00343E10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du </w:t>
      </w:r>
      <w:r w:rsidR="00FE0092">
        <w:rPr>
          <w:rFonts w:ascii="Garamond" w:hAnsi="Garamond" w:cs="Arial"/>
        </w:rPr>
        <w:t>28 octobre au 1</w:t>
      </w:r>
      <w:r w:rsidR="00FE0092" w:rsidRPr="00FE0092">
        <w:rPr>
          <w:rFonts w:ascii="Garamond" w:hAnsi="Garamond" w:cs="Arial"/>
          <w:vertAlign w:val="superscript"/>
        </w:rPr>
        <w:t>er</w:t>
      </w:r>
      <w:r w:rsidR="00FE0092">
        <w:rPr>
          <w:rFonts w:ascii="Garamond" w:hAnsi="Garamond" w:cs="Arial"/>
        </w:rPr>
        <w:t xml:space="preserve"> novembre</w:t>
      </w:r>
      <w:r w:rsidR="00ED68C1">
        <w:rPr>
          <w:rFonts w:ascii="Garamond" w:hAnsi="Garamond" w:cs="Arial"/>
        </w:rPr>
        <w:t xml:space="preserve"> 2024 </w:t>
      </w:r>
      <w:r w:rsidR="00ED68C1" w:rsidRPr="00AA6644">
        <w:rPr>
          <w:rFonts w:ascii="Garamond" w:hAnsi="Garamond" w:cs="Arial"/>
          <w:i/>
          <w:iCs/>
        </w:rPr>
        <w:t xml:space="preserve">(vacances scolaires </w:t>
      </w:r>
      <w:r w:rsidR="00733A28">
        <w:rPr>
          <w:rFonts w:ascii="Garamond" w:hAnsi="Garamond" w:cs="Arial"/>
          <w:i/>
          <w:iCs/>
        </w:rPr>
        <w:t>zone</w:t>
      </w:r>
      <w:r w:rsidR="00FE0092">
        <w:rPr>
          <w:rFonts w:ascii="Garamond" w:hAnsi="Garamond" w:cs="Arial"/>
          <w:i/>
          <w:iCs/>
        </w:rPr>
        <w:t xml:space="preserve">s </w:t>
      </w:r>
      <w:proofErr w:type="gramStart"/>
      <w:r w:rsidR="00FE0092">
        <w:rPr>
          <w:rFonts w:ascii="Garamond" w:hAnsi="Garamond" w:cs="Arial"/>
          <w:i/>
          <w:iCs/>
        </w:rPr>
        <w:t>A,</w:t>
      </w:r>
      <w:r w:rsidR="00733A28">
        <w:rPr>
          <w:rFonts w:ascii="Garamond" w:hAnsi="Garamond" w:cs="Arial"/>
          <w:i/>
          <w:iCs/>
        </w:rPr>
        <w:t>B</w:t>
      </w:r>
      <w:proofErr w:type="gramEnd"/>
      <w:r w:rsidR="00FE0092">
        <w:rPr>
          <w:rFonts w:ascii="Garamond" w:hAnsi="Garamond" w:cs="Arial"/>
          <w:i/>
          <w:iCs/>
        </w:rPr>
        <w:t>,C</w:t>
      </w:r>
      <w:r w:rsidR="00145F7E" w:rsidRPr="00AA6644">
        <w:rPr>
          <w:rFonts w:ascii="Garamond" w:hAnsi="Garamond" w:cs="Arial"/>
          <w:i/>
          <w:iCs/>
        </w:rPr>
        <w:t>)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7" w:history="1">
        <w:r w:rsidRPr="00ED68C1">
          <w:rPr>
            <w:rStyle w:val="Lienhypertexte"/>
            <w:rFonts w:ascii="Garamond" w:hAnsi="Garamond" w:cs="Arial"/>
            <w:color w:val="4472C4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Le </w:t>
      </w:r>
      <w:r w:rsidR="00FE0092">
        <w:rPr>
          <w:rStyle w:val="Lienhypertexte"/>
          <w:rFonts w:ascii="Garamond" w:hAnsi="Garamond" w:cs="Arial"/>
          <w:color w:val="000000" w:themeColor="text1"/>
          <w:u w:val="none"/>
        </w:rPr>
        <w:t>v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0E5F0F7B" w14:textId="77777777" w:rsidR="00E67A4F" w:rsidRDefault="00E67A4F" w:rsidP="00343E10">
      <w:pPr>
        <w:jc w:val="both"/>
        <w:rPr>
          <w:rFonts w:ascii="Garamond" w:hAnsi="Garamond" w:cs="Arial"/>
        </w:rPr>
      </w:pPr>
    </w:p>
    <w:p w14:paraId="6FDED6B9" w14:textId="77777777" w:rsidR="00961378" w:rsidRPr="0061758D" w:rsidRDefault="00961378">
      <w:pPr>
        <w:rPr>
          <w:rFonts w:ascii="Garamond" w:hAnsi="Garamond" w:cs="Arial"/>
        </w:rPr>
      </w:pPr>
    </w:p>
    <w:p w14:paraId="3BEA9A27" w14:textId="64C0E162" w:rsidR="00DB4F2A" w:rsidRPr="0061758D" w:rsidRDefault="00CA7C9B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Objet du stage</w:t>
      </w:r>
    </w:p>
    <w:p w14:paraId="47612989" w14:textId="1A893CD5" w:rsidR="00956B19" w:rsidRDefault="0058711E" w:rsidP="00DB4F2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Organisé dans le cadre du partenariat entre l’Académie musicale de Villecroze et le ministère de l’</w:t>
      </w:r>
      <w:proofErr w:type="spellStart"/>
      <w:r>
        <w:rPr>
          <w:rFonts w:ascii="Garamond" w:hAnsi="Garamond" w:cs="Arial"/>
        </w:rPr>
        <w:t>Education</w:t>
      </w:r>
      <w:proofErr w:type="spellEnd"/>
      <w:r>
        <w:rPr>
          <w:rFonts w:ascii="Garamond" w:hAnsi="Garamond" w:cs="Arial"/>
        </w:rPr>
        <w:t xml:space="preserve"> nationale et de la Jeunesse,</w:t>
      </w:r>
      <w:r w:rsidR="00E5765C">
        <w:rPr>
          <w:rFonts w:ascii="Garamond" w:hAnsi="Garamond" w:cs="Arial"/>
        </w:rPr>
        <w:t xml:space="preserve"> des Sports et des Jeux Olympiques et Paralympiques,</w:t>
      </w:r>
      <w:r>
        <w:rPr>
          <w:rFonts w:ascii="Garamond" w:hAnsi="Garamond" w:cs="Arial"/>
        </w:rPr>
        <w:t xml:space="preserve"> </w:t>
      </w:r>
      <w:r w:rsidR="00956B19" w:rsidRPr="00086191">
        <w:rPr>
          <w:rFonts w:ascii="Garamond" w:hAnsi="Garamond" w:cs="Arial"/>
        </w:rPr>
        <w:t xml:space="preserve">et plus précisément du dispositif national </w:t>
      </w:r>
      <w:r w:rsidR="00956B19" w:rsidRPr="00531BB7">
        <w:rPr>
          <w:rFonts w:ascii="Garamond" w:hAnsi="Garamond" w:cs="Arial"/>
          <w:b/>
          <w:bCs/>
        </w:rPr>
        <w:t>ADAGE « Académie musicale de Villecroze - Chanter en classe »</w:t>
      </w:r>
      <w:r w:rsidR="00956B19" w:rsidRPr="00086191">
        <w:rPr>
          <w:rFonts w:ascii="Garamond" w:hAnsi="Garamond" w:cs="Arial"/>
        </w:rPr>
        <w:t>, ce</w:t>
      </w:r>
      <w:r w:rsidR="00956B19">
        <w:rPr>
          <w:rFonts w:ascii="Garamond" w:hAnsi="Garamond" w:cs="Arial"/>
        </w:rPr>
        <w:t xml:space="preserve"> stage propose aux </w:t>
      </w:r>
      <w:proofErr w:type="spellStart"/>
      <w:r w:rsidR="00956B19">
        <w:rPr>
          <w:rFonts w:ascii="Garamond" w:hAnsi="Garamond" w:cs="Arial"/>
        </w:rPr>
        <w:t>participant.</w:t>
      </w:r>
      <w:proofErr w:type="gramStart"/>
      <w:r w:rsidR="00956B19">
        <w:rPr>
          <w:rFonts w:ascii="Garamond" w:hAnsi="Garamond" w:cs="Arial"/>
        </w:rPr>
        <w:t>e.s</w:t>
      </w:r>
      <w:proofErr w:type="spellEnd"/>
      <w:proofErr w:type="gramEnd"/>
      <w:r w:rsidR="00956B19">
        <w:rPr>
          <w:rFonts w:ascii="Garamond" w:hAnsi="Garamond" w:cs="Arial"/>
        </w:rPr>
        <w:t xml:space="preserve"> de </w:t>
      </w:r>
      <w:r w:rsidR="00956B19" w:rsidRPr="00086191">
        <w:rPr>
          <w:rFonts w:ascii="Garamond" w:hAnsi="Garamond" w:cs="Arial"/>
        </w:rPr>
        <w:t>:</w:t>
      </w:r>
    </w:p>
    <w:p w14:paraId="3228A967" w14:textId="32788F16" w:rsidR="00CA7C9B" w:rsidRDefault="00956B19" w:rsidP="00956B19">
      <w:pPr>
        <w:ind w:firstLine="708"/>
        <w:jc w:val="both"/>
        <w:rPr>
          <w:rFonts w:ascii="Garamond" w:hAnsi="Garamond" w:cs="Arial"/>
        </w:rPr>
      </w:pPr>
      <w:r w:rsidRPr="00956B19">
        <w:rPr>
          <w:rFonts w:ascii="Garamond" w:hAnsi="Garamond" w:cs="Arial"/>
        </w:rPr>
        <w:t>-</w:t>
      </w:r>
      <w:r>
        <w:rPr>
          <w:rFonts w:ascii="Garamond" w:hAnsi="Garamond" w:cs="Arial"/>
        </w:rPr>
        <w:t xml:space="preserve"> (re)découvrir </w:t>
      </w:r>
      <w:r w:rsidR="00FE0092">
        <w:rPr>
          <w:rFonts w:ascii="Garamond" w:hAnsi="Garamond" w:cs="Arial"/>
        </w:rPr>
        <w:t xml:space="preserve">le répertoire AMV adapté au cycle 1 : comptines, contes, extraits d’œuvres </w:t>
      </w:r>
      <w:r>
        <w:rPr>
          <w:rFonts w:ascii="Garamond" w:hAnsi="Garamond" w:cs="Arial"/>
        </w:rPr>
        <w:t>pour</w:t>
      </w:r>
      <w:r w:rsidR="00302EC0" w:rsidRPr="00956B19">
        <w:rPr>
          <w:rFonts w:ascii="Garamond" w:hAnsi="Garamond" w:cs="Arial"/>
        </w:rPr>
        <w:t xml:space="preserve"> </w:t>
      </w:r>
      <w:r w:rsidR="00FE0092">
        <w:rPr>
          <w:rFonts w:ascii="Garamond" w:hAnsi="Garamond" w:cs="Arial"/>
        </w:rPr>
        <w:t>les enfants de 3 à 7 ans.</w:t>
      </w:r>
    </w:p>
    <w:p w14:paraId="6B0AF6F6" w14:textId="212ADAC9" w:rsidR="00956B19" w:rsidRPr="00956B19" w:rsidRDefault="00956B19" w:rsidP="00956B19">
      <w:pPr>
        <w:ind w:firstLine="7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- acquérir et/ou perfectionner leurs connaissances pratiques de technique vocale adaptée aux jeunes enfants et d’animation d’atelier vocal pour les enfants</w:t>
      </w:r>
      <w:r w:rsidR="00FE0092">
        <w:rPr>
          <w:rFonts w:ascii="Garamond" w:hAnsi="Garamond" w:cs="Arial"/>
        </w:rPr>
        <w:t xml:space="preserve"> de 3 à 7 ans</w:t>
      </w:r>
      <w:r>
        <w:rPr>
          <w:rFonts w:ascii="Garamond" w:hAnsi="Garamond" w:cs="Arial"/>
        </w:rPr>
        <w:t xml:space="preserve">. </w:t>
      </w:r>
    </w:p>
    <w:p w14:paraId="5CF7A916" w14:textId="77777777" w:rsidR="00DB4F2A" w:rsidRDefault="00DB4F2A" w:rsidP="00B314C2">
      <w:pPr>
        <w:rPr>
          <w:rFonts w:ascii="Garamond" w:hAnsi="Garamond" w:cs="Arial"/>
        </w:rPr>
      </w:pPr>
    </w:p>
    <w:p w14:paraId="054C8BC2" w14:textId="77777777" w:rsidR="00961378" w:rsidRPr="0061758D" w:rsidRDefault="00961378" w:rsidP="00B314C2">
      <w:pPr>
        <w:rPr>
          <w:rFonts w:ascii="Garamond" w:hAnsi="Garamond" w:cs="Arial"/>
        </w:rPr>
      </w:pPr>
    </w:p>
    <w:p w14:paraId="44368E3D" w14:textId="18C550FE" w:rsidR="0055166E" w:rsidRPr="00961378" w:rsidRDefault="00DB4F2A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Intervenants</w:t>
      </w:r>
    </w:p>
    <w:p w14:paraId="064975B3" w14:textId="4D3B744F" w:rsidR="007D09EC" w:rsidRPr="00FE0092" w:rsidRDefault="00000000" w:rsidP="00FE0092">
      <w:pPr>
        <w:jc w:val="both"/>
        <w:rPr>
          <w:rFonts w:ascii="Garamond" w:hAnsi="Garamond"/>
        </w:rPr>
      </w:pPr>
      <w:hyperlink r:id="rId8" w:history="1">
        <w:r w:rsidR="00FE0092" w:rsidRPr="00FE0092">
          <w:rPr>
            <w:rStyle w:val="Lienhypertexte"/>
            <w:rFonts w:ascii="Garamond" w:hAnsi="Garamond"/>
          </w:rPr>
          <w:t>Corinne Barrère</w:t>
        </w:r>
      </w:hyperlink>
      <w:r w:rsidR="00FE0092" w:rsidRPr="00FE0092">
        <w:rPr>
          <w:rFonts w:ascii="Garamond" w:hAnsi="Garamond"/>
        </w:rPr>
        <w:t> est cheffe de chœur et co-directrice de «  </w:t>
      </w:r>
      <w:hyperlink r:id="rId9" w:history="1">
        <w:r w:rsidR="00FE0092" w:rsidRPr="00FE0092">
          <w:rPr>
            <w:rStyle w:val="Lienhypertexte"/>
            <w:rFonts w:ascii="Garamond" w:hAnsi="Garamond"/>
          </w:rPr>
          <w:t>La Musique de Léonie</w:t>
        </w:r>
      </w:hyperlink>
      <w:r w:rsidR="00FE0092" w:rsidRPr="00FE0092">
        <w:rPr>
          <w:rFonts w:ascii="Garamond" w:hAnsi="Garamond"/>
        </w:rPr>
        <w:t> ». Elle a animé avec succès de nombreux stages pour l’AMV. Son parcours lui a permis d’acquérir de solides compétences en matière de chant choral et de direction de chœur, avec les plus jeunes comme avec les adultes.</w:t>
      </w:r>
    </w:p>
    <w:p w14:paraId="5AA03C59" w14:textId="77777777" w:rsidR="00FE0092" w:rsidRPr="0061758D" w:rsidRDefault="00FE0092">
      <w:pPr>
        <w:rPr>
          <w:rFonts w:ascii="Garamond" w:hAnsi="Garamond" w:cs="Arial"/>
        </w:rPr>
      </w:pPr>
    </w:p>
    <w:p w14:paraId="71DEFA47" w14:textId="1027B09A" w:rsidR="007D09EC" w:rsidRPr="00733A28" w:rsidRDefault="00000000" w:rsidP="00CA7C9B">
      <w:pPr>
        <w:jc w:val="both"/>
        <w:rPr>
          <w:rFonts w:ascii="Garamond" w:hAnsi="Garamond" w:cs="Arial"/>
        </w:rPr>
      </w:pPr>
      <w:hyperlink r:id="rId10" w:history="1">
        <w:r w:rsidR="00733A28" w:rsidRPr="00733A28">
          <w:rPr>
            <w:rStyle w:val="Lienhypertexte"/>
            <w:rFonts w:ascii="Garamond" w:hAnsi="Garamond"/>
          </w:rPr>
          <w:t>Gwendal </w:t>
        </w:r>
        <w:proofErr w:type="spellStart"/>
        <w:r w:rsidR="00733A28" w:rsidRPr="00733A28">
          <w:rPr>
            <w:rStyle w:val="Lienhypertexte"/>
            <w:rFonts w:ascii="Garamond" w:hAnsi="Garamond"/>
          </w:rPr>
          <w:t>Giguelay</w:t>
        </w:r>
        <w:proofErr w:type="spellEnd"/>
      </w:hyperlink>
      <w:r w:rsidR="00733A28" w:rsidRPr="00733A28">
        <w:rPr>
          <w:rFonts w:ascii="Garamond" w:hAnsi="Garamond"/>
        </w:rPr>
        <w:t>, pianiste, se produit en tant que soliste, improvisateur et accompagnateur</w:t>
      </w:r>
      <w:r w:rsidR="00733A28">
        <w:rPr>
          <w:rFonts w:ascii="Garamond" w:hAnsi="Garamond"/>
        </w:rPr>
        <w:t xml:space="preserve"> à l’opéra notamment. Il accompagne de nombreux stages de formation de l’AMV depuis plusieurs années.</w:t>
      </w:r>
    </w:p>
    <w:p w14:paraId="2CEFB8BB" w14:textId="77777777" w:rsidR="007D09EC" w:rsidRDefault="007D09EC" w:rsidP="00CA7C9B">
      <w:pPr>
        <w:jc w:val="both"/>
        <w:rPr>
          <w:rFonts w:ascii="Garamond" w:hAnsi="Garamond" w:cs="Arial"/>
        </w:rPr>
      </w:pPr>
    </w:p>
    <w:p w14:paraId="60CA3873" w14:textId="77777777" w:rsidR="00333B6F" w:rsidRPr="007D09EC" w:rsidRDefault="00333B6F" w:rsidP="00CA7C9B">
      <w:pPr>
        <w:jc w:val="both"/>
        <w:rPr>
          <w:rFonts w:ascii="Garamond" w:hAnsi="Garamond" w:cs="Arial"/>
        </w:rPr>
      </w:pPr>
    </w:p>
    <w:p w14:paraId="62513A94" w14:textId="77777777" w:rsidR="00FE6F47" w:rsidRPr="0061758D" w:rsidRDefault="00000000" w:rsidP="00FE6F47">
      <w:pPr>
        <w:jc w:val="both"/>
        <w:rPr>
          <w:rFonts w:ascii="Garamond" w:hAnsi="Garamond" w:cs="Arial"/>
          <w:b/>
          <w:color w:val="000000" w:themeColor="text1"/>
        </w:rPr>
      </w:pPr>
      <w:hyperlink r:id="rId11" w:history="1">
        <w:r w:rsidR="00FE6F47" w:rsidRPr="0061758D">
          <w:rPr>
            <w:rStyle w:val="Lienhypertexte"/>
            <w:rFonts w:ascii="Garamond" w:hAnsi="Garamond" w:cs="Arial"/>
            <w:b/>
            <w:color w:val="000000" w:themeColor="text1"/>
          </w:rPr>
          <w:t>L’Académie musicale de Villecroze</w:t>
        </w:r>
      </w:hyperlink>
      <w:r w:rsidR="00FE6F47" w:rsidRPr="0061758D">
        <w:rPr>
          <w:rFonts w:ascii="Garamond" w:hAnsi="Garamond" w:cs="Arial"/>
          <w:b/>
          <w:color w:val="000000" w:themeColor="text1"/>
        </w:rPr>
        <w:t xml:space="preserve"> </w:t>
      </w:r>
    </w:p>
    <w:p w14:paraId="614130E8" w14:textId="77777777" w:rsidR="00FE6F47" w:rsidRDefault="00FE6F47" w:rsidP="00FE6F47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Parallèlement à l’organisation de master class pour les </w:t>
      </w:r>
      <w:r w:rsidRPr="00086191">
        <w:rPr>
          <w:rFonts w:ascii="Garamond" w:hAnsi="Garamond" w:cs="Arial"/>
        </w:rPr>
        <w:t>jeunes solistes internationaux, l’Académ</w:t>
      </w:r>
      <w:r w:rsidRPr="0061758D">
        <w:rPr>
          <w:rFonts w:ascii="Garamond" w:hAnsi="Garamond" w:cs="Arial"/>
        </w:rPr>
        <w:t>ie musicale de Villecroze s’est engagé</w:t>
      </w:r>
      <w:r>
        <w:rPr>
          <w:rFonts w:ascii="Garamond" w:hAnsi="Garamond" w:cs="Arial"/>
        </w:rPr>
        <w:t>e</w:t>
      </w:r>
      <w:r w:rsidRPr="0061758D">
        <w:rPr>
          <w:rFonts w:ascii="Garamond" w:hAnsi="Garamond" w:cs="Arial"/>
        </w:rPr>
        <w:t xml:space="preserve"> depuis 2009 dans</w:t>
      </w:r>
      <w:r w:rsidRPr="0061758D">
        <w:rPr>
          <w:rFonts w:ascii="Garamond" w:hAnsi="Garamond" w:cs="Arial"/>
          <w:lang w:val="x-none"/>
        </w:rPr>
        <w:t xml:space="preserve"> le développement d</w:t>
      </w:r>
      <w:r>
        <w:rPr>
          <w:rFonts w:ascii="Garamond" w:hAnsi="Garamond" w:cs="Arial"/>
        </w:rPr>
        <w:t>e la pratique du</w:t>
      </w:r>
      <w:r w:rsidRPr="0061758D">
        <w:rPr>
          <w:rFonts w:ascii="Garamond" w:hAnsi="Garamond" w:cs="Arial"/>
          <w:lang w:val="x-none"/>
        </w:rPr>
        <w:t xml:space="preserve"> chant choral</w:t>
      </w:r>
      <w:r w:rsidRPr="0061758D">
        <w:rPr>
          <w:rFonts w:ascii="Garamond" w:hAnsi="Garamond" w:cs="Arial"/>
        </w:rPr>
        <w:t xml:space="preserve"> à l’école par</w:t>
      </w:r>
      <w:r>
        <w:rPr>
          <w:rFonts w:ascii="Garamond" w:hAnsi="Garamond" w:cs="Arial"/>
        </w:rPr>
        <w:t> :</w:t>
      </w:r>
    </w:p>
    <w:p w14:paraId="1CFE18C3" w14:textId="77777777" w:rsidR="00FE6F47" w:rsidRDefault="00FE6F47" w:rsidP="00FE6F47">
      <w:pPr>
        <w:jc w:val="both"/>
        <w:rPr>
          <w:rFonts w:ascii="Garamond" w:hAnsi="Garamond" w:cs="Arial"/>
        </w:rPr>
      </w:pPr>
      <w:r w:rsidRPr="00086191">
        <w:rPr>
          <w:rFonts w:ascii="Garamond" w:hAnsi="Garamond" w:cs="Arial"/>
        </w:rPr>
        <w:t>- la création de</w:t>
      </w:r>
      <w:r w:rsidRPr="00086191">
        <w:rPr>
          <w:rFonts w:ascii="Garamond" w:hAnsi="Garamond" w:cs="Arial"/>
          <w:lang w:val="x-none"/>
        </w:rPr>
        <w:t xml:space="preserve"> répertoire</w:t>
      </w:r>
      <w:r w:rsidRPr="00086191">
        <w:rPr>
          <w:rFonts w:ascii="Garamond" w:hAnsi="Garamond" w:cs="Arial"/>
        </w:rPr>
        <w:t>s</w:t>
      </w:r>
      <w:r w:rsidRPr="00086191">
        <w:rPr>
          <w:rFonts w:ascii="Garamond" w:hAnsi="Garamond" w:cs="Arial"/>
          <w:lang w:val="x-none"/>
        </w:rPr>
        <w:t xml:space="preserve"> </w:t>
      </w:r>
      <w:r w:rsidRPr="00086191">
        <w:rPr>
          <w:rFonts w:ascii="Garamond" w:hAnsi="Garamond" w:cs="Arial"/>
        </w:rPr>
        <w:t>adaptés pour chanter en classe et</w:t>
      </w:r>
      <w:r w:rsidRPr="0061758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d’outils pédagogiques destinés aux enseignants</w:t>
      </w:r>
    </w:p>
    <w:p w14:paraId="5B08BA91" w14:textId="483A175B" w:rsidR="00FE6F47" w:rsidRPr="00D72918" w:rsidRDefault="00FE6F47" w:rsidP="00FE6F47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 w:rsidRPr="0061758D">
        <w:rPr>
          <w:rFonts w:ascii="Garamond" w:hAnsi="Garamond" w:cs="Arial"/>
        </w:rPr>
        <w:t>l’organisation</w:t>
      </w:r>
      <w:r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  <w:lang w:val="x-none"/>
        </w:rPr>
        <w:t>de stages de formation pour les enseignants</w:t>
      </w:r>
      <w:r w:rsidR="00D72918">
        <w:rPr>
          <w:rFonts w:ascii="Garamond" w:hAnsi="Garamond" w:cs="Arial"/>
        </w:rPr>
        <w:t>.</w:t>
      </w:r>
    </w:p>
    <w:p w14:paraId="7ADDDFBD" w14:textId="77777777" w:rsidR="00266F02" w:rsidRDefault="00266F02" w:rsidP="00CA7C9B">
      <w:pPr>
        <w:jc w:val="both"/>
        <w:rPr>
          <w:rFonts w:ascii="Garamond" w:hAnsi="Garamond" w:cs="Arial"/>
        </w:rPr>
      </w:pPr>
    </w:p>
    <w:p w14:paraId="0EC125E4" w14:textId="77777777" w:rsidR="00961378" w:rsidRPr="0061758D" w:rsidRDefault="00961378" w:rsidP="00CA7C9B">
      <w:pPr>
        <w:jc w:val="both"/>
        <w:rPr>
          <w:rFonts w:ascii="Garamond" w:hAnsi="Garamond" w:cs="Arial"/>
        </w:rPr>
      </w:pPr>
    </w:p>
    <w:p w14:paraId="2CDD45FB" w14:textId="77777777" w:rsidR="00266F02" w:rsidRPr="0061758D" w:rsidRDefault="00815223" w:rsidP="00CA7C9B">
      <w:pPr>
        <w:jc w:val="both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Candidature</w:t>
      </w:r>
      <w:r w:rsidR="00533586" w:rsidRPr="0061758D">
        <w:rPr>
          <w:rFonts w:ascii="Garamond" w:hAnsi="Garamond" w:cs="Arial"/>
          <w:b/>
        </w:rPr>
        <w:t>s</w:t>
      </w:r>
    </w:p>
    <w:p w14:paraId="06974F73" w14:textId="60D3DDE8" w:rsidR="00B314C2" w:rsidRPr="0061758D" w:rsidRDefault="00D623CF" w:rsidP="00CA7C9B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Fonts w:ascii="Garamond" w:hAnsi="Garamond" w:cs="Arial"/>
        </w:rPr>
        <w:t xml:space="preserve">, les </w:t>
      </w:r>
      <w:r w:rsidR="008B66D8">
        <w:rPr>
          <w:rFonts w:ascii="Garamond" w:hAnsi="Garamond" w:cs="Arial"/>
        </w:rPr>
        <w:t>enseignants</w:t>
      </w:r>
      <w:r w:rsidR="00ED68C1">
        <w:rPr>
          <w:rFonts w:ascii="Garamond" w:hAnsi="Garamond" w:cs="Arial"/>
        </w:rPr>
        <w:t xml:space="preserve"> et CPEM</w:t>
      </w:r>
      <w:r>
        <w:rPr>
          <w:rFonts w:ascii="Garamond" w:hAnsi="Garamond" w:cs="Arial"/>
        </w:rPr>
        <w:t xml:space="preserve"> peuvent r</w:t>
      </w:r>
      <w:r w:rsidR="00363FD7" w:rsidRPr="0061758D">
        <w:rPr>
          <w:rFonts w:ascii="Garamond" w:hAnsi="Garamond" w:cs="Arial"/>
        </w:rPr>
        <w:t xml:space="preserve">envoyer </w:t>
      </w:r>
      <w:r w:rsidR="00426081">
        <w:rPr>
          <w:rFonts w:ascii="Garamond" w:hAnsi="Garamond" w:cs="Arial"/>
        </w:rPr>
        <w:t>directement le formulaire ci-</w:t>
      </w:r>
      <w:r w:rsidR="001429FC" w:rsidRPr="0061758D">
        <w:rPr>
          <w:rFonts w:ascii="Garamond" w:hAnsi="Garamond" w:cs="Arial"/>
        </w:rPr>
        <w:t xml:space="preserve">joint à </w:t>
      </w:r>
      <w:hyperlink r:id="rId12" w:history="1">
        <w:r w:rsidR="00DD322D" w:rsidRPr="00DD3BE9">
          <w:rPr>
            <w:rStyle w:val="Lienhypertexte"/>
            <w:rFonts w:ascii="Garamond" w:hAnsi="Garamond" w:cs="Arial"/>
          </w:rPr>
          <w:t>chantchoral@academie-villecroze.com</w:t>
        </w:r>
      </w:hyperlink>
      <w:r w:rsidR="00DD322D">
        <w:rPr>
          <w:rFonts w:ascii="Garamond" w:hAnsi="Garamond" w:cs="Arial"/>
        </w:rPr>
        <w:t xml:space="preserve"> </w:t>
      </w:r>
      <w:r w:rsidR="00E3237F" w:rsidRPr="0061758D">
        <w:rPr>
          <w:rFonts w:ascii="Garamond" w:hAnsi="Garamond" w:cs="Arial"/>
        </w:rPr>
        <w:t xml:space="preserve">avant le </w:t>
      </w:r>
      <w:r w:rsidR="000C36F9">
        <w:rPr>
          <w:rFonts w:ascii="Garamond" w:hAnsi="Garamond" w:cs="Arial"/>
          <w:b/>
          <w:bCs/>
        </w:rPr>
        <w:t>9</w:t>
      </w:r>
      <w:r w:rsidR="004F0359">
        <w:rPr>
          <w:rFonts w:ascii="Garamond" w:hAnsi="Garamond" w:cs="Arial"/>
          <w:b/>
          <w:bCs/>
        </w:rPr>
        <w:t xml:space="preserve"> juin </w:t>
      </w:r>
      <w:r w:rsidR="00363FD7" w:rsidRPr="004054FE">
        <w:rPr>
          <w:rFonts w:ascii="Garamond" w:hAnsi="Garamond" w:cs="Arial"/>
          <w:b/>
          <w:bCs/>
        </w:rPr>
        <w:t>202</w:t>
      </w:r>
      <w:r w:rsidR="00ED68C1">
        <w:rPr>
          <w:rFonts w:ascii="Garamond" w:hAnsi="Garamond" w:cs="Arial"/>
          <w:b/>
          <w:bCs/>
        </w:rPr>
        <w:t>4</w:t>
      </w:r>
      <w:r w:rsidR="001429FC" w:rsidRPr="0061758D">
        <w:rPr>
          <w:rFonts w:ascii="Garamond" w:hAnsi="Garamond" w:cs="Arial"/>
        </w:rPr>
        <w:t>.</w:t>
      </w:r>
      <w:r w:rsidR="00A71215" w:rsidRPr="0061758D">
        <w:rPr>
          <w:rFonts w:ascii="Garamond" w:hAnsi="Garamond" w:cs="Arial"/>
        </w:rPr>
        <w:t xml:space="preserve"> </w:t>
      </w:r>
      <w:r w:rsidR="00B314C2" w:rsidRPr="0061758D">
        <w:rPr>
          <w:rFonts w:ascii="Garamond" w:hAnsi="Garamond" w:cs="Arial"/>
        </w:rPr>
        <w:t xml:space="preserve">Les candidatures des </w:t>
      </w:r>
      <w:r w:rsidR="00B314C2" w:rsidRPr="00426081">
        <w:rPr>
          <w:rFonts w:ascii="Garamond" w:hAnsi="Garamond" w:cs="Arial"/>
          <w:caps/>
        </w:rPr>
        <w:t>cpem</w:t>
      </w:r>
      <w:r w:rsidR="008B66D8">
        <w:rPr>
          <w:rFonts w:ascii="Garamond" w:hAnsi="Garamond" w:cs="Arial"/>
          <w:caps/>
        </w:rPr>
        <w:t>/</w:t>
      </w:r>
      <w:r w:rsidR="008B66D8">
        <w:rPr>
          <w:rFonts w:ascii="Garamond" w:hAnsi="Garamond" w:cs="Arial"/>
        </w:rPr>
        <w:t>enseignants</w:t>
      </w:r>
      <w:r w:rsidR="00B314C2" w:rsidRPr="00426081">
        <w:rPr>
          <w:rFonts w:ascii="Garamond" w:hAnsi="Garamond" w:cs="Arial"/>
          <w:caps/>
        </w:rPr>
        <w:t xml:space="preserve"> </w:t>
      </w:r>
      <w:r w:rsidR="00B314C2" w:rsidRPr="0061758D">
        <w:rPr>
          <w:rFonts w:ascii="Garamond" w:hAnsi="Garamond" w:cs="Arial"/>
        </w:rPr>
        <w:t>en début de carrière ou qui n’ont jamais participé à une formation proposée par l’</w:t>
      </w:r>
      <w:r w:rsidR="008D4B03">
        <w:rPr>
          <w:rFonts w:ascii="Garamond" w:hAnsi="Garamond" w:cs="Arial"/>
        </w:rPr>
        <w:t>AMV seron</w:t>
      </w:r>
      <w:r w:rsidR="00B314C2" w:rsidRPr="0061758D">
        <w:rPr>
          <w:rFonts w:ascii="Garamond" w:hAnsi="Garamond" w:cs="Arial"/>
        </w:rPr>
        <w:t xml:space="preserve">t examinées en priorité. </w:t>
      </w:r>
      <w:r w:rsidR="00A71215" w:rsidRPr="0061758D">
        <w:rPr>
          <w:rFonts w:ascii="Garamond" w:hAnsi="Garamond" w:cs="Arial"/>
        </w:rPr>
        <w:t xml:space="preserve">Contacter la même adresse pour plus de renseignements. </w:t>
      </w:r>
    </w:p>
    <w:p w14:paraId="60AAA271" w14:textId="77777777" w:rsidR="008B66D8" w:rsidRDefault="008B66D8" w:rsidP="00145F7E">
      <w:pPr>
        <w:rPr>
          <w:rFonts w:ascii="Garamond" w:hAnsi="Garamond"/>
        </w:rPr>
      </w:pPr>
    </w:p>
    <w:p w14:paraId="36EAF722" w14:textId="77777777" w:rsidR="00CD6A5C" w:rsidRDefault="00CD6A5C" w:rsidP="00145F7E">
      <w:pPr>
        <w:rPr>
          <w:rFonts w:ascii="Garamond" w:hAnsi="Garamond"/>
        </w:rPr>
      </w:pPr>
    </w:p>
    <w:p w14:paraId="72886809" w14:textId="77777777" w:rsidR="00343E10" w:rsidRDefault="00343E10" w:rsidP="00145F7E">
      <w:pPr>
        <w:rPr>
          <w:rFonts w:ascii="Garamond" w:hAnsi="Garamond"/>
        </w:rPr>
      </w:pPr>
    </w:p>
    <w:p w14:paraId="5E1B1962" w14:textId="77777777" w:rsidR="00EE7522" w:rsidRDefault="00EE7522" w:rsidP="00145F7E">
      <w:pPr>
        <w:rPr>
          <w:rFonts w:ascii="Garamond" w:hAnsi="Garamond"/>
        </w:rPr>
      </w:pPr>
    </w:p>
    <w:p w14:paraId="3DCEB77F" w14:textId="77777777" w:rsidR="00EE7522" w:rsidRDefault="00EE7522" w:rsidP="00145F7E">
      <w:pPr>
        <w:rPr>
          <w:rFonts w:ascii="Garamond" w:hAnsi="Garamond"/>
        </w:rPr>
      </w:pPr>
    </w:p>
    <w:p w14:paraId="3AE3FEF7" w14:textId="77777777" w:rsidR="008E4079" w:rsidRDefault="008E4079" w:rsidP="00145F7E">
      <w:pPr>
        <w:rPr>
          <w:rFonts w:ascii="Garamond" w:hAnsi="Garamond"/>
        </w:rPr>
      </w:pPr>
    </w:p>
    <w:p w14:paraId="43291E5A" w14:textId="77777777" w:rsidR="00302EC0" w:rsidRPr="00145F7E" w:rsidRDefault="00302EC0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FORMULAIRE DE CANDIDATURE</w:t>
      </w:r>
    </w:p>
    <w:p w14:paraId="2CCF1A15" w14:textId="2419617A" w:rsidR="008E4079" w:rsidRDefault="00FC6762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 w:rsidRPr="00333B6F">
        <w:rPr>
          <w:rFonts w:ascii="Garamond" w:hAnsi="Garamond" w:cs="Arial"/>
          <w:b/>
          <w:caps/>
          <w:color w:val="000000" w:themeColor="text1"/>
        </w:rPr>
        <w:lastRenderedPageBreak/>
        <w:t xml:space="preserve">Stage de formation </w:t>
      </w:r>
      <w:r w:rsidR="00E947B4" w:rsidRPr="00333B6F">
        <w:rPr>
          <w:rFonts w:ascii="Garamond" w:hAnsi="Garamond" w:cs="Arial"/>
          <w:b/>
          <w:caps/>
          <w:color w:val="000000" w:themeColor="text1"/>
        </w:rPr>
        <w:t xml:space="preserve">pour 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>P</w:t>
      </w:r>
      <w:r w:rsidR="00333B6F">
        <w:rPr>
          <w:rFonts w:ascii="Garamond" w:hAnsi="Garamond" w:cs="Arial"/>
          <w:b/>
          <w:caps/>
          <w:color w:val="000000" w:themeColor="text1"/>
        </w:rPr>
        <w:t xml:space="preserve">rofesseurs des 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>E</w:t>
      </w:r>
      <w:r w:rsidR="00333B6F">
        <w:rPr>
          <w:rFonts w:ascii="Garamond" w:hAnsi="Garamond" w:cs="Arial"/>
          <w:b/>
          <w:caps/>
          <w:color w:val="000000" w:themeColor="text1"/>
        </w:rPr>
        <w:t>coles</w:t>
      </w:r>
    </w:p>
    <w:p w14:paraId="763C1CFC" w14:textId="08A13DDE" w:rsidR="00E947B4" w:rsidRPr="00333B6F" w:rsidRDefault="00333B6F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et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 xml:space="preserve"> </w:t>
      </w:r>
      <w:r w:rsidR="00E947B4" w:rsidRPr="00333B6F">
        <w:rPr>
          <w:rFonts w:ascii="Garamond" w:hAnsi="Garamond" w:cs="Arial"/>
          <w:b/>
          <w:caps/>
          <w:color w:val="000000" w:themeColor="text1"/>
        </w:rPr>
        <w:t>CPEM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 xml:space="preserve"> </w:t>
      </w:r>
    </w:p>
    <w:p w14:paraId="7B30F823" w14:textId="12CA119F" w:rsidR="00FC6762" w:rsidRPr="0061758D" w:rsidRDefault="008E4079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RÉpertoire 3-7 ans</w:t>
      </w:r>
    </w:p>
    <w:p w14:paraId="20AC5C04" w14:textId="5720EF1E" w:rsidR="00E947B4" w:rsidRPr="0061758D" w:rsidRDefault="00E947B4" w:rsidP="00E947B4">
      <w:pPr>
        <w:jc w:val="center"/>
        <w:rPr>
          <w:rFonts w:ascii="Garamond" w:hAnsi="Garamond" w:cs="Arial"/>
        </w:rPr>
      </w:pPr>
      <w:proofErr w:type="gramStart"/>
      <w:r w:rsidRPr="0061758D">
        <w:rPr>
          <w:rFonts w:ascii="Garamond" w:hAnsi="Garamond" w:cs="Arial"/>
        </w:rPr>
        <w:t>du</w:t>
      </w:r>
      <w:proofErr w:type="gramEnd"/>
      <w:r w:rsidRPr="0061758D">
        <w:rPr>
          <w:rFonts w:ascii="Garamond" w:hAnsi="Garamond" w:cs="Arial"/>
        </w:rPr>
        <w:t xml:space="preserve"> </w:t>
      </w:r>
      <w:r w:rsidR="008E4079">
        <w:rPr>
          <w:rFonts w:ascii="Garamond" w:hAnsi="Garamond" w:cs="Arial"/>
        </w:rPr>
        <w:t>28 octobre au 1</w:t>
      </w:r>
      <w:r w:rsidR="008E4079" w:rsidRPr="008E4079">
        <w:rPr>
          <w:rFonts w:ascii="Garamond" w:hAnsi="Garamond" w:cs="Arial"/>
          <w:vertAlign w:val="superscript"/>
        </w:rPr>
        <w:t>er</w:t>
      </w:r>
      <w:r w:rsidR="008E4079">
        <w:rPr>
          <w:rFonts w:ascii="Garamond" w:hAnsi="Garamond" w:cs="Arial"/>
        </w:rPr>
        <w:t xml:space="preserve"> novembre 2024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8D4B03">
        <w:trPr>
          <w:trHeight w:val="406"/>
          <w:jc w:val="center"/>
        </w:trPr>
        <w:tc>
          <w:tcPr>
            <w:tcW w:w="9772" w:type="dxa"/>
            <w:shd w:val="clear" w:color="auto" w:fill="D9D9D9"/>
          </w:tcPr>
          <w:p w14:paraId="13AF3DDF" w14:textId="77777777" w:rsidR="00FC6762" w:rsidRPr="0061758D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remplir exclusivement sous format numérique</w:t>
            </w:r>
            <w:r w:rsidR="0058711E">
              <w:rPr>
                <w:rFonts w:ascii="Garamond" w:hAnsi="Garamond" w:cs="Arial"/>
                <w:b/>
                <w:sz w:val="20"/>
                <w:szCs w:val="20"/>
              </w:rPr>
              <w:t xml:space="preserve"> traitement de texte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et 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>renvoyer à</w:t>
            </w:r>
          </w:p>
          <w:p w14:paraId="44E556EC" w14:textId="75CC9ED8" w:rsidR="008D4B03" w:rsidRDefault="00FC6762" w:rsidP="00B314C2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rPr>
                <w:rFonts w:ascii="Garamond" w:hAnsi="Garamond" w:cs="Arial"/>
                <w:sz w:val="20"/>
                <w:szCs w:val="20"/>
              </w:rPr>
            </w:pPr>
            <w:r w:rsidRPr="0061758D">
              <w:rPr>
                <w:rFonts w:ascii="Garamond" w:hAnsi="Garamond" w:cs="Arial"/>
                <w:sz w:val="20"/>
                <w:szCs w:val="20"/>
              </w:rPr>
              <w:tab/>
            </w:r>
            <w:hyperlink r:id="rId13" w:history="1">
              <w:r w:rsidR="00DD322D" w:rsidRPr="00DD3BE9">
                <w:rPr>
                  <w:rStyle w:val="Lienhypertexte"/>
                  <w:rFonts w:ascii="Garamond" w:hAnsi="Garamond" w:cs="Arial"/>
                </w:rPr>
                <w:t>chantchoral@academie-villecroze.com</w:t>
              </w:r>
            </w:hyperlink>
          </w:p>
          <w:p w14:paraId="2D447D71" w14:textId="616475A5" w:rsidR="00FC6762" w:rsidRPr="0061758D" w:rsidRDefault="00B314C2" w:rsidP="0058711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1"/>
                <w:szCs w:val="18"/>
              </w:rPr>
            </w:pPr>
            <w:proofErr w:type="gramStart"/>
            <w:r w:rsidRPr="0061758D">
              <w:rPr>
                <w:rFonts w:ascii="Garamond" w:hAnsi="Garamond" w:cs="Arial"/>
                <w:b/>
                <w:sz w:val="20"/>
                <w:szCs w:val="20"/>
              </w:rPr>
              <w:t>avant</w:t>
            </w:r>
            <w:proofErr w:type="gramEnd"/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le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0C36F9">
              <w:rPr>
                <w:rFonts w:ascii="Garamond" w:hAnsi="Garamond" w:cs="Arial"/>
                <w:b/>
                <w:sz w:val="20"/>
                <w:szCs w:val="20"/>
              </w:rPr>
              <w:t>9</w:t>
            </w:r>
            <w:r w:rsidR="004F0359">
              <w:rPr>
                <w:rFonts w:ascii="Garamond" w:hAnsi="Garamond" w:cs="Arial"/>
                <w:b/>
                <w:sz w:val="20"/>
                <w:szCs w:val="20"/>
              </w:rPr>
              <w:t xml:space="preserve"> juin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202</w:t>
            </w:r>
            <w:r w:rsidR="00ED68C1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6C09" w:rsidRPr="0061758D" w14:paraId="060DD0E8" w14:textId="77777777" w:rsidTr="002C052A">
        <w:tc>
          <w:tcPr>
            <w:tcW w:w="9288" w:type="dxa"/>
            <w:shd w:val="clear" w:color="auto" w:fill="auto"/>
          </w:tcPr>
          <w:p w14:paraId="0D35E66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67D4F7A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02C98C7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79EDFA75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39AE578F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7061E8EE" w14:textId="665F95D3" w:rsidR="002E6C09" w:rsidRDefault="006C2476" w:rsidP="002C052A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8E4079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Pour les PE </w:t>
            </w:r>
            <w:proofErr w:type="gramStart"/>
            <w:r w:rsidR="008E4079">
              <w:rPr>
                <w:rFonts w:ascii="Garamond" w:hAnsi="Garamond" w:cs="Arial"/>
                <w:bCs/>
                <w:i/>
                <w:iCs/>
                <w:sz w:val="20"/>
                <w:szCs w:val="20"/>
              </w:rPr>
              <w:t xml:space="preserve">  .</w:t>
            </w:r>
            <w:proofErr w:type="gramEnd"/>
            <w:r w:rsidR="008E4079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proofErr w:type="gramStart"/>
            <w:r w:rsidR="008E4079">
              <w:rPr>
                <w:rFonts w:ascii="Garamond" w:hAnsi="Garamond" w:cs="Arial"/>
                <w:bCs/>
                <w:sz w:val="20"/>
                <w:szCs w:val="20"/>
              </w:rPr>
              <w:t>niveau</w:t>
            </w:r>
            <w:proofErr w:type="gramEnd"/>
            <w:r w:rsidR="008E4079">
              <w:rPr>
                <w:rFonts w:ascii="Garamond" w:hAnsi="Garamond" w:cs="Arial"/>
                <w:bCs/>
                <w:sz w:val="20"/>
                <w:szCs w:val="20"/>
              </w:rPr>
              <w:t xml:space="preserve"> enseigné en 2024/2025 :</w:t>
            </w:r>
          </w:p>
          <w:p w14:paraId="3774017E" w14:textId="5568D23F" w:rsidR="006C2476" w:rsidRPr="008E4079" w:rsidRDefault="008E4079" w:rsidP="008E4079">
            <w:pPr>
              <w:spacing w:line="276" w:lineRule="auto"/>
              <w:rPr>
                <w:rFonts w:ascii="Garamond" w:hAnsi="Garamond" w:cs="Arial"/>
                <w:bCs/>
                <w:sz w:val="20"/>
                <w:szCs w:val="20"/>
              </w:rPr>
            </w:pPr>
            <w:r w:rsidRPr="008E4079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                 . </w:t>
            </w:r>
            <w:proofErr w:type="gramStart"/>
            <w:r>
              <w:rPr>
                <w:rFonts w:ascii="Garamond" w:hAnsi="Garamond" w:cs="Arial"/>
                <w:bCs/>
                <w:sz w:val="20"/>
                <w:szCs w:val="20"/>
              </w:rPr>
              <w:t>accord</w:t>
            </w:r>
            <w:proofErr w:type="gramEnd"/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de votre hiérarchie :</w:t>
            </w:r>
            <w:r w:rsidR="000C36F9"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</w:p>
          <w:p w14:paraId="00171C33" w14:textId="77777777" w:rsidR="006C2476" w:rsidRPr="006C2476" w:rsidRDefault="006C2476" w:rsidP="002C052A">
            <w:pPr>
              <w:spacing w:line="276" w:lineRule="auto"/>
              <w:rPr>
                <w:rFonts w:ascii="Garamond" w:hAnsi="Garamond" w:cs="Arial"/>
                <w:b/>
                <w:i/>
                <w:iCs/>
                <w:sz w:val="20"/>
                <w:szCs w:val="20"/>
              </w:rPr>
            </w:pPr>
          </w:p>
          <w:p w14:paraId="7731E67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062AA8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4342A3F" w14:textId="0BB60CE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Département et académie d’exercice</w:t>
            </w:r>
            <w:r w:rsidR="00343E10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104597B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DB1A6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administrative :</w:t>
            </w:r>
          </w:p>
          <w:p w14:paraId="688FEA94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4272CD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1DEF5433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680FD128" w14:textId="77777777" w:rsidR="00EE7522" w:rsidRDefault="00EE7522" w:rsidP="00EE7522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EE7C8E">
              <w:rPr>
                <w:rFonts w:ascii="Garamond" w:hAnsi="Garamond" w:cs="Tahoma"/>
                <w:b/>
              </w:rPr>
              <w:t>ille de départ</w:t>
            </w:r>
            <w:r>
              <w:rPr>
                <w:rFonts w:ascii="Garamond" w:hAnsi="Garamond" w:cs="Tahoma"/>
                <w:bCs/>
              </w:rPr>
              <w:t> </w:t>
            </w:r>
            <w:r w:rsidRPr="00EE7C8E">
              <w:rPr>
                <w:rFonts w:ascii="Garamond" w:hAnsi="Garamond" w:cs="Tahoma"/>
                <w:bCs/>
              </w:rPr>
              <w:t>pour vous rendre au stage</w:t>
            </w:r>
            <w:r>
              <w:rPr>
                <w:rFonts w:ascii="Garamond" w:hAnsi="Garamond" w:cs="Tahoma"/>
                <w:b/>
              </w:rPr>
              <w:t xml:space="preserve"> </w:t>
            </w:r>
            <w:r>
              <w:rPr>
                <w:rFonts w:ascii="Garamond" w:hAnsi="Garamond" w:cs="Tahoma"/>
                <w:bCs/>
              </w:rPr>
              <w:t>:</w:t>
            </w:r>
          </w:p>
          <w:p w14:paraId="41D7CBBD" w14:textId="77777777" w:rsidR="00EE7522" w:rsidRPr="008D4B03" w:rsidRDefault="00EE7522" w:rsidP="00EE7522">
            <w:pPr>
              <w:rPr>
                <w:rFonts w:ascii="Garamond" w:hAnsi="Garamond"/>
                <w:sz w:val="20"/>
                <w:szCs w:val="20"/>
              </w:rPr>
            </w:pPr>
            <w:r w:rsidRPr="00EE7C8E">
              <w:rPr>
                <w:rFonts w:ascii="Garamond" w:hAnsi="Garamond" w:cs="Tahoma"/>
                <w:bCs/>
              </w:rPr>
              <w:t>(</w:t>
            </w:r>
            <w:proofErr w:type="gramStart"/>
            <w:r>
              <w:rPr>
                <w:rFonts w:ascii="Garamond" w:hAnsi="Garamond" w:cs="Tahoma"/>
                <w:bCs/>
              </w:rPr>
              <w:t>transport</w:t>
            </w:r>
            <w:proofErr w:type="gramEnd"/>
            <w:r>
              <w:rPr>
                <w:rFonts w:ascii="Garamond" w:hAnsi="Garamond" w:cs="Tahoma"/>
                <w:bCs/>
              </w:rPr>
              <w:t xml:space="preserve"> en </w:t>
            </w:r>
            <w:r w:rsidRPr="00EE7C8E">
              <w:rPr>
                <w:rFonts w:ascii="Garamond" w:hAnsi="Garamond" w:cs="Tahoma"/>
                <w:bCs/>
              </w:rPr>
              <w:t>train ou voiture,</w:t>
            </w:r>
            <w:r>
              <w:rPr>
                <w:rFonts w:ascii="Garamond" w:hAnsi="Garamond" w:cs="Tahoma"/>
                <w:bCs/>
              </w:rPr>
              <w:t xml:space="preserve"> avec</w:t>
            </w:r>
            <w:r w:rsidRPr="00EE7C8E">
              <w:rPr>
                <w:rFonts w:ascii="Garamond" w:hAnsi="Garamond" w:cs="Tahoma"/>
                <w:bCs/>
              </w:rPr>
              <w:t xml:space="preserve"> remboursement des frais kilométriques à hauteur du montant du trajet en train)</w:t>
            </w:r>
          </w:p>
          <w:p w14:paraId="574DC2E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D3BEAA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EA68EF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C87D3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44778F4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BF6AE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7F752C4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4D2FC1F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:</w:t>
            </w:r>
          </w:p>
          <w:p w14:paraId="3C31AA8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66D50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7C084AC8" w14:textId="77777777" w:rsidR="002E6C09" w:rsidRPr="008D4B03" w:rsidRDefault="002E6C09" w:rsidP="002C052A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6529CC8C" w14:textId="77777777" w:rsidR="002E6C09" w:rsidRPr="008D4B03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Photo :</w:t>
            </w:r>
            <w:r w:rsidRPr="008D4B03">
              <w:rPr>
                <w:rFonts w:ascii="Garamond" w:hAnsi="Garamond" w:cs="Arial"/>
                <w:sz w:val="20"/>
                <w:szCs w:val="20"/>
              </w:rPr>
              <w:t xml:space="preserve"> joindre une photo format jpeg pour le mémo qui sera remis aux participants en début de stage (faire figurer votre nom dans le nom de fichier, merci)</w:t>
            </w:r>
          </w:p>
          <w:p w14:paraId="405E8B2B" w14:textId="77777777" w:rsidR="002E6C09" w:rsidRPr="0061758D" w:rsidRDefault="002E6C09" w:rsidP="006C2476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</w:tbl>
    <w:p w14:paraId="5B14176A" w14:textId="77777777" w:rsidR="002E6C09" w:rsidRPr="0061758D" w:rsidRDefault="002E6C09" w:rsidP="002E6C09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6C09" w:rsidRPr="0061758D" w14:paraId="14721EA8" w14:textId="77777777" w:rsidTr="002C052A">
        <w:trPr>
          <w:trHeight w:val="699"/>
        </w:trPr>
        <w:tc>
          <w:tcPr>
            <w:tcW w:w="9067" w:type="dxa"/>
            <w:shd w:val="clear" w:color="auto" w:fill="auto"/>
          </w:tcPr>
          <w:p w14:paraId="2CD3341F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D835158" w14:textId="77777777" w:rsidR="002E6C09" w:rsidRPr="0061758D" w:rsidRDefault="002E6C09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71D46CC4" w14:textId="77777777" w:rsidR="002E6C09" w:rsidRPr="0061758D" w:rsidRDefault="002E6C09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D5D8633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  <w:r w:rsidRPr="0061758D">
              <w:rPr>
                <w:rFonts w:ascii="Garamond" w:hAnsi="Garamond" w:cs="Arial"/>
                <w:sz w:val="20"/>
                <w:szCs w:val="20"/>
              </w:rPr>
              <w:t xml:space="preserve">Quelles sont vos motivations pour participer à ce stage ? Avez-vous des attentes particulières concernant l’objet de cette formation ? </w:t>
            </w:r>
          </w:p>
          <w:p w14:paraId="07F23B0E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2D04A8B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BC8BB1F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22F89122" w14:textId="77777777" w:rsidR="00D72918" w:rsidRDefault="00D72918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880F4D7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CF7F413" w14:textId="77777777" w:rsidR="008E4079" w:rsidRPr="0061758D" w:rsidRDefault="008E4079" w:rsidP="008E4079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1846BD77" w14:textId="77777777" w:rsidR="002E6C09" w:rsidRDefault="002E6C09" w:rsidP="002C052A">
            <w:pPr>
              <w:jc w:val="center"/>
              <w:rPr>
                <w:rFonts w:ascii="Garamond" w:hAnsi="Garamond"/>
                <w:b/>
              </w:rPr>
            </w:pPr>
          </w:p>
          <w:p w14:paraId="79D5A6EF" w14:textId="77777777" w:rsidR="002E6C09" w:rsidRPr="0061758D" w:rsidRDefault="002E6C09" w:rsidP="002E6C09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 w:rsidSect="00EE7522">
      <w:headerReference w:type="default" r:id="rId14"/>
      <w:pgSz w:w="11906" w:h="16838"/>
      <w:pgMar w:top="1417" w:right="1417" w:bottom="7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3114" w14:textId="77777777" w:rsidR="00A64946" w:rsidRDefault="00A64946" w:rsidP="0061758D">
      <w:r>
        <w:separator/>
      </w:r>
    </w:p>
  </w:endnote>
  <w:endnote w:type="continuationSeparator" w:id="0">
    <w:p w14:paraId="3961D58D" w14:textId="77777777" w:rsidR="00A64946" w:rsidRDefault="00A64946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EC07" w14:textId="77777777" w:rsidR="00A64946" w:rsidRDefault="00A64946" w:rsidP="0061758D">
      <w:r>
        <w:separator/>
      </w:r>
    </w:p>
  </w:footnote>
  <w:footnote w:type="continuationSeparator" w:id="0">
    <w:p w14:paraId="605FA0C3" w14:textId="77777777" w:rsidR="00A64946" w:rsidRDefault="00A64946" w:rsidP="006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9025" w14:textId="2341FB70" w:rsidR="0061758D" w:rsidRDefault="00332E9A">
    <w:pPr>
      <w:pStyle w:val="En-tte"/>
    </w:pPr>
    <w:r>
      <w:rPr>
        <w:rFonts w:ascii="Garamond" w:hAnsi="Garamond" w:cs="Arial"/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0288" behindDoc="0" locked="0" layoutInCell="1" allowOverlap="1" wp14:anchorId="3557C936" wp14:editId="39067F30">
          <wp:simplePos x="0" y="0"/>
          <wp:positionH relativeFrom="column">
            <wp:posOffset>4986655</wp:posOffset>
          </wp:positionH>
          <wp:positionV relativeFrom="paragraph">
            <wp:posOffset>-220345</wp:posOffset>
          </wp:positionV>
          <wp:extent cx="1080594" cy="445770"/>
          <wp:effectExtent l="0" t="0" r="0" b="0"/>
          <wp:wrapNone/>
          <wp:docPr id="5707139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13995" name="Image 570713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94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8D">
      <w:rPr>
        <w:noProof/>
      </w:rPr>
      <w:drawing>
        <wp:anchor distT="0" distB="0" distL="114300" distR="114300" simplePos="0" relativeHeight="251659264" behindDoc="0" locked="0" layoutInCell="1" allowOverlap="1" wp14:anchorId="2A71C059" wp14:editId="68ECD126">
          <wp:simplePos x="0" y="0"/>
          <wp:positionH relativeFrom="margin">
            <wp:align>center</wp:align>
          </wp:positionH>
          <wp:positionV relativeFrom="paragraph">
            <wp:posOffset>-336874</wp:posOffset>
          </wp:positionV>
          <wp:extent cx="1853565" cy="779145"/>
          <wp:effectExtent l="0" t="0" r="0" b="1905"/>
          <wp:wrapTight wrapText="bothSides">
            <wp:wrapPolygon edited="0">
              <wp:start x="0" y="0"/>
              <wp:lineTo x="0" y="21125"/>
              <wp:lineTo x="21311" y="21125"/>
              <wp:lineTo x="21311" y="0"/>
              <wp:lineTo x="0" y="0"/>
            </wp:wrapPolygon>
          </wp:wrapTight>
          <wp:docPr id="3" name="Image 3" descr="Capture d’écran 2018-12-07 à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ture d’écran 2018-12-07 à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2D3"/>
    <w:multiLevelType w:val="hybridMultilevel"/>
    <w:tmpl w:val="63FE67EC"/>
    <w:lvl w:ilvl="0" w:tplc="1B12FDB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B6F88"/>
    <w:multiLevelType w:val="hybridMultilevel"/>
    <w:tmpl w:val="F7F03BD0"/>
    <w:lvl w:ilvl="0" w:tplc="A9F220EA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C5ED1"/>
    <w:multiLevelType w:val="hybridMultilevel"/>
    <w:tmpl w:val="88849192"/>
    <w:lvl w:ilvl="0" w:tplc="AB6824C8">
      <w:start w:val="1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9631A1"/>
    <w:multiLevelType w:val="hybridMultilevel"/>
    <w:tmpl w:val="E8E080BE"/>
    <w:lvl w:ilvl="0" w:tplc="8E6C5526">
      <w:start w:val="1"/>
      <w:numFmt w:val="bullet"/>
      <w:lvlText w:val="-"/>
      <w:lvlJc w:val="left"/>
      <w:pPr>
        <w:ind w:left="1220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910970209">
    <w:abstractNumId w:val="2"/>
  </w:num>
  <w:num w:numId="2" w16cid:durableId="614407775">
    <w:abstractNumId w:val="3"/>
  </w:num>
  <w:num w:numId="3" w16cid:durableId="2056077646">
    <w:abstractNumId w:val="0"/>
  </w:num>
  <w:num w:numId="4" w16cid:durableId="606619921">
    <w:abstractNumId w:val="4"/>
  </w:num>
  <w:num w:numId="5" w16cid:durableId="1848398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275BE"/>
    <w:rsid w:val="00051894"/>
    <w:rsid w:val="000942E7"/>
    <w:rsid w:val="000B22A8"/>
    <w:rsid w:val="000C066A"/>
    <w:rsid w:val="000C36F9"/>
    <w:rsid w:val="000C650B"/>
    <w:rsid w:val="000D7C3D"/>
    <w:rsid w:val="000E7332"/>
    <w:rsid w:val="001011C2"/>
    <w:rsid w:val="00103083"/>
    <w:rsid w:val="00120A1B"/>
    <w:rsid w:val="00122CD2"/>
    <w:rsid w:val="00125C92"/>
    <w:rsid w:val="001308A4"/>
    <w:rsid w:val="001429FC"/>
    <w:rsid w:val="00145445"/>
    <w:rsid w:val="00145F7E"/>
    <w:rsid w:val="001737A4"/>
    <w:rsid w:val="00183B0B"/>
    <w:rsid w:val="002031AD"/>
    <w:rsid w:val="002352A4"/>
    <w:rsid w:val="00266F02"/>
    <w:rsid w:val="00277A32"/>
    <w:rsid w:val="00281D92"/>
    <w:rsid w:val="00282319"/>
    <w:rsid w:val="00282663"/>
    <w:rsid w:val="002D0599"/>
    <w:rsid w:val="002E6C09"/>
    <w:rsid w:val="002F41D8"/>
    <w:rsid w:val="00302EC0"/>
    <w:rsid w:val="00312853"/>
    <w:rsid w:val="00320408"/>
    <w:rsid w:val="00330C0D"/>
    <w:rsid w:val="00332E9A"/>
    <w:rsid w:val="00333B6F"/>
    <w:rsid w:val="00343E10"/>
    <w:rsid w:val="00363FD7"/>
    <w:rsid w:val="0037020B"/>
    <w:rsid w:val="003D0CE6"/>
    <w:rsid w:val="003D2A4B"/>
    <w:rsid w:val="003D3F66"/>
    <w:rsid w:val="004054FE"/>
    <w:rsid w:val="00426033"/>
    <w:rsid w:val="00426081"/>
    <w:rsid w:val="00444D08"/>
    <w:rsid w:val="00490F07"/>
    <w:rsid w:val="00494CB2"/>
    <w:rsid w:val="004959B7"/>
    <w:rsid w:val="004B5DD3"/>
    <w:rsid w:val="004F0359"/>
    <w:rsid w:val="004F3693"/>
    <w:rsid w:val="00502260"/>
    <w:rsid w:val="005116F3"/>
    <w:rsid w:val="00520DED"/>
    <w:rsid w:val="00531BB7"/>
    <w:rsid w:val="00533586"/>
    <w:rsid w:val="0055166E"/>
    <w:rsid w:val="00551F4C"/>
    <w:rsid w:val="005656A3"/>
    <w:rsid w:val="0058711E"/>
    <w:rsid w:val="005E3DE1"/>
    <w:rsid w:val="00601AAA"/>
    <w:rsid w:val="00607624"/>
    <w:rsid w:val="0061758D"/>
    <w:rsid w:val="00694190"/>
    <w:rsid w:val="00694492"/>
    <w:rsid w:val="0069478C"/>
    <w:rsid w:val="006B769A"/>
    <w:rsid w:val="006C2476"/>
    <w:rsid w:val="0072472F"/>
    <w:rsid w:val="00730AA8"/>
    <w:rsid w:val="00733807"/>
    <w:rsid w:val="00733A28"/>
    <w:rsid w:val="00760BD9"/>
    <w:rsid w:val="007646EC"/>
    <w:rsid w:val="007D09EC"/>
    <w:rsid w:val="007D11D0"/>
    <w:rsid w:val="007F6547"/>
    <w:rsid w:val="0080046E"/>
    <w:rsid w:val="00815223"/>
    <w:rsid w:val="00815C7A"/>
    <w:rsid w:val="008447EF"/>
    <w:rsid w:val="00851F4E"/>
    <w:rsid w:val="00867CEB"/>
    <w:rsid w:val="00874BC1"/>
    <w:rsid w:val="008853D7"/>
    <w:rsid w:val="00886621"/>
    <w:rsid w:val="008B66D8"/>
    <w:rsid w:val="008D4B03"/>
    <w:rsid w:val="008E4079"/>
    <w:rsid w:val="009325E7"/>
    <w:rsid w:val="00935907"/>
    <w:rsid w:val="00956B19"/>
    <w:rsid w:val="00961378"/>
    <w:rsid w:val="00A4487D"/>
    <w:rsid w:val="00A5749F"/>
    <w:rsid w:val="00A64946"/>
    <w:rsid w:val="00A71215"/>
    <w:rsid w:val="00A855B1"/>
    <w:rsid w:val="00A91687"/>
    <w:rsid w:val="00AA6644"/>
    <w:rsid w:val="00B021BC"/>
    <w:rsid w:val="00B314C2"/>
    <w:rsid w:val="00B86C61"/>
    <w:rsid w:val="00BC108D"/>
    <w:rsid w:val="00BD357F"/>
    <w:rsid w:val="00BD66B5"/>
    <w:rsid w:val="00BF1B39"/>
    <w:rsid w:val="00BF3B3D"/>
    <w:rsid w:val="00C040CD"/>
    <w:rsid w:val="00C4453A"/>
    <w:rsid w:val="00C55D22"/>
    <w:rsid w:val="00C6325A"/>
    <w:rsid w:val="00C82C24"/>
    <w:rsid w:val="00CA7C9B"/>
    <w:rsid w:val="00CD0792"/>
    <w:rsid w:val="00CD6A5C"/>
    <w:rsid w:val="00CD7CB1"/>
    <w:rsid w:val="00CF2F23"/>
    <w:rsid w:val="00CF4D52"/>
    <w:rsid w:val="00D3766E"/>
    <w:rsid w:val="00D623CF"/>
    <w:rsid w:val="00D72918"/>
    <w:rsid w:val="00D76999"/>
    <w:rsid w:val="00D90B88"/>
    <w:rsid w:val="00DA62CF"/>
    <w:rsid w:val="00DB2B16"/>
    <w:rsid w:val="00DB4F2A"/>
    <w:rsid w:val="00DB606B"/>
    <w:rsid w:val="00DC1D03"/>
    <w:rsid w:val="00DD322D"/>
    <w:rsid w:val="00E11934"/>
    <w:rsid w:val="00E228F1"/>
    <w:rsid w:val="00E3237F"/>
    <w:rsid w:val="00E5765C"/>
    <w:rsid w:val="00E672B0"/>
    <w:rsid w:val="00E67A4F"/>
    <w:rsid w:val="00E947B4"/>
    <w:rsid w:val="00EB6705"/>
    <w:rsid w:val="00ED68C1"/>
    <w:rsid w:val="00EE7522"/>
    <w:rsid w:val="00EF04D3"/>
    <w:rsid w:val="00F23891"/>
    <w:rsid w:val="00F23946"/>
    <w:rsid w:val="00F45670"/>
    <w:rsid w:val="00F55FAE"/>
    <w:rsid w:val="00F63A48"/>
    <w:rsid w:val="00F743AA"/>
    <w:rsid w:val="00F900A5"/>
    <w:rsid w:val="00F95F73"/>
    <w:rsid w:val="00F96245"/>
    <w:rsid w:val="00FA5A2B"/>
    <w:rsid w:val="00FC36B2"/>
    <w:rsid w:val="00FC6762"/>
    <w:rsid w:val="00FE0092"/>
    <w:rsid w:val="00FE2004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66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66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6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e-villecroze.com/fr/chant-choral/professeurs/corrine-barrere" TargetMode="External"/><Relationship Id="rId13" Type="http://schemas.openxmlformats.org/officeDocument/2006/relationships/hyperlink" Target="mailto:chantchoral@academie-villecroz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e-villecroze.com/fr" TargetMode="External"/><Relationship Id="rId12" Type="http://schemas.openxmlformats.org/officeDocument/2006/relationships/hyperlink" Target="mailto:chantchoral@academie-villecroz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e-villecroze.com/fr/chant-choral/professeurs/corrine-barrer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cademie-villecroze.com/fr/jeunes-talents/participants/accompagnateurs/gwendal-gigue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ique-leoni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André Béganton</cp:lastModifiedBy>
  <cp:revision>33</cp:revision>
  <dcterms:created xsi:type="dcterms:W3CDTF">2022-11-15T09:52:00Z</dcterms:created>
  <dcterms:modified xsi:type="dcterms:W3CDTF">2024-02-02T12:57:00Z</dcterms:modified>
</cp:coreProperties>
</file>